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3C7C" w14:textId="72B4925D" w:rsidR="003A76F0" w:rsidRDefault="004900A5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60288" behindDoc="1" locked="0" layoutInCell="1" allowOverlap="1" wp14:anchorId="11B7302A" wp14:editId="5D3BACFF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58240" behindDoc="1" locked="0" layoutInCell="1" allowOverlap="1" wp14:anchorId="0A9D78D5" wp14:editId="1D3C6FF8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023076" w14:paraId="35F28D33" w14:textId="77777777" w:rsidTr="00023076">
        <w:tc>
          <w:tcPr>
            <w:tcW w:w="4527" w:type="dxa"/>
          </w:tcPr>
          <w:p w14:paraId="68BEEA02" w14:textId="77777777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Maksejõuetuse teenistus</w:t>
            </w:r>
          </w:p>
          <w:p w14:paraId="6D9323B6" w14:textId="0FCD1BE4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4527" w:type="dxa"/>
          </w:tcPr>
          <w:p w14:paraId="2385ECA7" w14:textId="39171B5D" w:rsidR="00023076" w:rsidRDefault="00015B50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30</w:t>
            </w:r>
            <w:r w:rsidR="00DD2F18">
              <w:rPr>
                <w:rFonts w:ascii="Times New Roman" w:hAnsi="Times New Roman" w:cs="Times New Roman"/>
                <w:noProof/>
                <w:sz w:val="24"/>
              </w:rPr>
              <w:t>.12.</w:t>
            </w:r>
            <w:r w:rsidR="00023076">
              <w:rPr>
                <w:rFonts w:ascii="Times New Roman" w:hAnsi="Times New Roman" w:cs="Times New Roman"/>
                <w:noProof/>
                <w:sz w:val="24"/>
              </w:rPr>
              <w:t>202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</w:t>
            </w:r>
          </w:p>
          <w:p w14:paraId="40CDE5B8" w14:textId="2991BA64" w:rsidR="00023076" w:rsidRPr="00023076" w:rsidRDefault="00023076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T</w:t>
            </w:r>
            <w:r w:rsidRPr="00D22182">
              <w:rPr>
                <w:rFonts w:ascii="Times New Roman" w:hAnsi="Times New Roman" w:cs="Times New Roman"/>
                <w:noProof/>
                <w:sz w:val="24"/>
              </w:rPr>
              <w:t>siviilasi nr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 w:rsidRPr="004D43EE">
              <w:rPr>
                <w:rFonts w:ascii="Times New Roman" w:hAnsi="Times New Roman" w:cs="Times New Roman"/>
                <w:noProof/>
                <w:sz w:val="24"/>
              </w:rPr>
              <w:t>2-2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5-</w:t>
            </w:r>
            <w:r w:rsidR="00BA1B74">
              <w:rPr>
                <w:rFonts w:ascii="Times New Roman" w:hAnsi="Times New Roman" w:cs="Times New Roman"/>
                <w:noProof/>
                <w:sz w:val="24"/>
              </w:rPr>
              <w:t>1</w:t>
            </w:r>
            <w:r w:rsidR="000373E7">
              <w:rPr>
                <w:rFonts w:ascii="Times New Roman" w:hAnsi="Times New Roman" w:cs="Times New Roman"/>
                <w:noProof/>
                <w:sz w:val="24"/>
              </w:rPr>
              <w:t>8262</w:t>
            </w:r>
          </w:p>
        </w:tc>
      </w:tr>
    </w:tbl>
    <w:p w14:paraId="3BAB8ACC" w14:textId="76C1E0EA" w:rsidR="003A76F0" w:rsidRDefault="003A76F0" w:rsidP="002955D3">
      <w:pPr>
        <w:spacing w:before="120" w:after="120"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F371F6E" w14:textId="71C7F76C" w:rsidR="003A76F0" w:rsidRDefault="003A76F0" w:rsidP="002955D3">
      <w:pPr>
        <w:spacing w:before="120" w:after="120"/>
        <w:jc w:val="both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Ettepanek</w:t>
      </w:r>
      <w:r w:rsidR="0041782C">
        <w:rPr>
          <w:rFonts w:ascii="Times New Roman" w:hAnsi="Times New Roman" w:cs="Times New Roman"/>
          <w:b/>
          <w:sz w:val="24"/>
          <w:lang w:val="et-EE"/>
        </w:rPr>
        <w:t xml:space="preserve"> avalikuks uur</w:t>
      </w:r>
      <w:r w:rsidR="00F57F67">
        <w:rPr>
          <w:rFonts w:ascii="Times New Roman" w:hAnsi="Times New Roman" w:cs="Times New Roman"/>
          <w:b/>
          <w:sz w:val="24"/>
          <w:lang w:val="et-EE"/>
        </w:rPr>
        <w:t>i</w:t>
      </w:r>
      <w:r w:rsidR="0041782C">
        <w:rPr>
          <w:rFonts w:ascii="Times New Roman" w:hAnsi="Times New Roman" w:cs="Times New Roman"/>
          <w:b/>
          <w:sz w:val="24"/>
          <w:lang w:val="et-EE"/>
        </w:rPr>
        <w:t>miseks</w:t>
      </w:r>
    </w:p>
    <w:p w14:paraId="03204477" w14:textId="77777777" w:rsidR="00897950" w:rsidRPr="00030A4E" w:rsidRDefault="00897950" w:rsidP="002955D3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</w:p>
    <w:p w14:paraId="1C375633" w14:textId="57F3FE15" w:rsidR="003A76F0" w:rsidRDefault="00C3105A" w:rsidP="002955D3">
      <w:pPr>
        <w:spacing w:before="120" w:after="120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  <w:r w:rsidRPr="00030A4E">
        <w:rPr>
          <w:rFonts w:ascii="Times New Roman" w:hAnsi="Times New Roman" w:cs="Times New Roman"/>
          <w:sz w:val="24"/>
          <w:lang w:val="et-EE"/>
        </w:rPr>
        <w:t xml:space="preserve">Harju Maakohtu menetluses </w:t>
      </w:r>
      <w:r w:rsidRPr="00265597">
        <w:rPr>
          <w:rFonts w:ascii="Times New Roman" w:hAnsi="Times New Roman" w:cs="Times New Roman"/>
          <w:sz w:val="24"/>
          <w:lang w:val="et-EE"/>
        </w:rPr>
        <w:t>on</w:t>
      </w:r>
      <w:r w:rsidR="00CE71B1" w:rsidRPr="00265597">
        <w:rPr>
          <w:rFonts w:ascii="Times New Roman" w:hAnsi="Times New Roman" w:cs="Times New Roman"/>
          <w:sz w:val="24"/>
        </w:rPr>
        <w:t xml:space="preserve"> </w:t>
      </w:r>
      <w:bookmarkStart w:id="0" w:name="_Hlk212803209"/>
      <w:r w:rsidR="00265597" w:rsidRPr="00265597">
        <w:rPr>
          <w:rFonts w:ascii="Times New Roman" w:eastAsia="Calibri" w:hAnsi="Times New Roman" w:cs="Times New Roman"/>
          <w:sz w:val="24"/>
        </w:rPr>
        <w:t xml:space="preserve">OMEGAVALVE-2 OÜ </w:t>
      </w:r>
      <w:bookmarkEnd w:id="0"/>
      <w:r w:rsidR="00265597" w:rsidRPr="00265597">
        <w:rPr>
          <w:rFonts w:ascii="Times New Roman" w:eastAsia="Calibri" w:hAnsi="Times New Roman" w:cs="Times New Roman"/>
          <w:sz w:val="24"/>
        </w:rPr>
        <w:t>(</w:t>
      </w:r>
      <w:proofErr w:type="spellStart"/>
      <w:r w:rsidR="00265597" w:rsidRPr="00265597">
        <w:rPr>
          <w:rFonts w:ascii="Times New Roman" w:eastAsia="Calibri" w:hAnsi="Times New Roman" w:cs="Times New Roman"/>
          <w:sz w:val="24"/>
        </w:rPr>
        <w:t>registrikood</w:t>
      </w:r>
      <w:proofErr w:type="spellEnd"/>
      <w:r w:rsidR="00265597" w:rsidRPr="00265597">
        <w:rPr>
          <w:rFonts w:ascii="Times New Roman" w:eastAsia="Calibri" w:hAnsi="Times New Roman" w:cs="Times New Roman"/>
          <w:sz w:val="24"/>
        </w:rPr>
        <w:t xml:space="preserve"> 14251059) </w:t>
      </w:r>
      <w:r w:rsidR="00265597" w:rsidRPr="00265597">
        <w:rPr>
          <w:rFonts w:ascii="Times New Roman" w:hAnsi="Times New Roman" w:cs="Times New Roman"/>
          <w:sz w:val="24"/>
        </w:rPr>
        <w:t xml:space="preserve"> </w:t>
      </w:r>
      <w:r w:rsidRPr="00265597">
        <w:rPr>
          <w:rFonts w:ascii="Times New Roman" w:hAnsi="Times New Roman" w:cs="Times New Roman"/>
          <w:sz w:val="24"/>
          <w:lang w:val="et-EE"/>
        </w:rPr>
        <w:t>pankrotiavaldus</w:t>
      </w:r>
      <w:r w:rsidRPr="005B1245">
        <w:rPr>
          <w:rFonts w:ascii="Times New Roman" w:hAnsi="Times New Roman" w:cs="Times New Roman"/>
          <w:sz w:val="24"/>
          <w:lang w:val="et-EE"/>
        </w:rPr>
        <w:t xml:space="preserve">. Võlgnikul ei jätku vara pankrotimenetluse kulude katteks. </w:t>
      </w:r>
      <w:proofErr w:type="spellStart"/>
      <w:r w:rsidRPr="005B1245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Pr="005B1245">
        <w:rPr>
          <w:rFonts w:ascii="Times New Roman" w:hAnsi="Times New Roman" w:cs="Times New Roman"/>
          <w:sz w:val="24"/>
          <w:lang w:val="et-EE"/>
        </w:rPr>
        <w:t xml:space="preserve"> § </w:t>
      </w:r>
      <w:r w:rsidR="00A426AF" w:rsidRPr="005B1245">
        <w:rPr>
          <w:rFonts w:ascii="Times New Roman" w:hAnsi="Times New Roman" w:cs="Times New Roman"/>
          <w:sz w:val="24"/>
          <w:lang w:val="et-EE"/>
        </w:rPr>
        <w:t>30</w:t>
      </w:r>
      <w:r w:rsidRPr="005B1245">
        <w:rPr>
          <w:rFonts w:ascii="Times New Roman" w:hAnsi="Times New Roman" w:cs="Times New Roman"/>
          <w:sz w:val="24"/>
          <w:lang w:val="et-EE"/>
        </w:rPr>
        <w:t xml:space="preserve"> </w:t>
      </w:r>
      <w:proofErr w:type="spellStart"/>
      <w:r w:rsidRPr="005B1245">
        <w:rPr>
          <w:rFonts w:ascii="Times New Roman" w:hAnsi="Times New Roman" w:cs="Times New Roman"/>
          <w:sz w:val="24"/>
          <w:lang w:val="et-EE"/>
        </w:rPr>
        <w:t>lg-s</w:t>
      </w:r>
      <w:proofErr w:type="spellEnd"/>
      <w:r w:rsidRPr="005B1245">
        <w:rPr>
          <w:rFonts w:ascii="Times New Roman" w:hAnsi="Times New Roman" w:cs="Times New Roman"/>
          <w:sz w:val="24"/>
          <w:lang w:val="et-EE"/>
        </w:rPr>
        <w:t xml:space="preserve"> </w:t>
      </w:r>
      <w:r w:rsidR="00A426AF" w:rsidRPr="005B1245">
        <w:rPr>
          <w:rFonts w:ascii="Times New Roman" w:hAnsi="Times New Roman" w:cs="Times New Roman"/>
          <w:sz w:val="24"/>
          <w:lang w:val="et-EE"/>
        </w:rPr>
        <w:t>1</w:t>
      </w:r>
      <w:r w:rsidRPr="005B1245">
        <w:rPr>
          <w:rFonts w:ascii="Times New Roman" w:hAnsi="Times New Roman" w:cs="Times New Roman"/>
          <w:sz w:val="24"/>
          <w:lang w:val="et-EE"/>
        </w:rPr>
        <w:t xml:space="preserve"> nimetatud deposiiti ei </w:t>
      </w:r>
      <w:r w:rsidR="0041782C" w:rsidRPr="005B1245">
        <w:rPr>
          <w:rFonts w:ascii="Times New Roman" w:hAnsi="Times New Roman" w:cs="Times New Roman"/>
          <w:sz w:val="24"/>
          <w:lang w:val="et-EE"/>
        </w:rPr>
        <w:t xml:space="preserve">ole </w:t>
      </w:r>
      <w:r w:rsidRPr="005B1245">
        <w:rPr>
          <w:rFonts w:ascii="Times New Roman" w:hAnsi="Times New Roman" w:cs="Times New Roman"/>
          <w:sz w:val="24"/>
          <w:lang w:val="et-EE"/>
        </w:rPr>
        <w:t>makstud</w:t>
      </w:r>
      <w:r w:rsidR="00CC7F0B" w:rsidRPr="005B1245">
        <w:rPr>
          <w:rFonts w:ascii="Times New Roman" w:hAnsi="Times New Roman" w:cs="Times New Roman"/>
          <w:sz w:val="24"/>
          <w:lang w:val="et-EE"/>
        </w:rPr>
        <w:t>.</w:t>
      </w:r>
    </w:p>
    <w:p w14:paraId="029FF027" w14:textId="6CC7C366" w:rsidR="006443CF" w:rsidRPr="00861ECE" w:rsidRDefault="0030312E" w:rsidP="00861ECE">
      <w:pPr>
        <w:jc w:val="both"/>
        <w:rPr>
          <w:rFonts w:ascii="Times New Roman" w:hAnsi="Times New Roman" w:cs="Times New Roman"/>
          <w:bCs/>
          <w:sz w:val="24"/>
          <w:lang w:val="et-EE"/>
        </w:rPr>
      </w:pPr>
      <w:r w:rsidRPr="00861ECE">
        <w:rPr>
          <w:rFonts w:ascii="Times New Roman" w:hAnsi="Times New Roman" w:cs="Times New Roman"/>
          <w:bCs/>
          <w:sz w:val="24"/>
          <w:lang w:val="et-EE"/>
        </w:rPr>
        <w:t xml:space="preserve">Ajutine pankrotihaldur esitas </w:t>
      </w:r>
      <w:r w:rsidR="000D0046" w:rsidRPr="00861ECE">
        <w:rPr>
          <w:rFonts w:ascii="Times New Roman" w:hAnsi="Times New Roman" w:cs="Times New Roman"/>
          <w:bCs/>
          <w:sz w:val="24"/>
          <w:lang w:val="et-EE"/>
        </w:rPr>
        <w:t>2</w:t>
      </w:r>
      <w:r w:rsidR="00265597" w:rsidRPr="00861ECE">
        <w:rPr>
          <w:rFonts w:ascii="Times New Roman" w:hAnsi="Times New Roman" w:cs="Times New Roman"/>
          <w:bCs/>
          <w:sz w:val="24"/>
          <w:lang w:val="et-EE"/>
        </w:rPr>
        <w:t>8</w:t>
      </w:r>
      <w:r w:rsidR="000D0046" w:rsidRPr="00861ECE">
        <w:rPr>
          <w:rFonts w:ascii="Times New Roman" w:hAnsi="Times New Roman" w:cs="Times New Roman"/>
          <w:bCs/>
          <w:sz w:val="24"/>
          <w:lang w:val="et-EE"/>
        </w:rPr>
        <w:t>.11</w:t>
      </w:r>
      <w:r w:rsidRPr="00861ECE">
        <w:rPr>
          <w:rFonts w:ascii="Times New Roman" w:hAnsi="Times New Roman" w:cs="Times New Roman"/>
          <w:bCs/>
          <w:sz w:val="24"/>
          <w:lang w:val="et-EE"/>
        </w:rPr>
        <w:t xml:space="preserve">.2025 kohtule aruande, mille kohaselt </w:t>
      </w:r>
      <w:r w:rsidR="000D0046" w:rsidRPr="00861ECE">
        <w:rPr>
          <w:rFonts w:ascii="Times New Roman" w:hAnsi="Times New Roman" w:cs="Times New Roman"/>
          <w:bCs/>
          <w:sz w:val="24"/>
          <w:lang w:val="et-EE"/>
        </w:rPr>
        <w:t xml:space="preserve">on </w:t>
      </w:r>
      <w:r w:rsidRPr="00861ECE">
        <w:rPr>
          <w:rFonts w:ascii="Times New Roman" w:hAnsi="Times New Roman" w:cs="Times New Roman"/>
          <w:bCs/>
          <w:sz w:val="24"/>
          <w:lang w:val="et-EE"/>
        </w:rPr>
        <w:t xml:space="preserve">võlgnik püsivalt maksejõuetu. Aruande kohaselt on võlgnikul võlgnevusi summas </w:t>
      </w:r>
      <w:r w:rsidR="007F1B6A" w:rsidRPr="00861ECE">
        <w:rPr>
          <w:rFonts w:ascii="Times New Roman" w:hAnsi="Times New Roman" w:cs="Times New Roman"/>
          <w:bCs/>
          <w:sz w:val="24"/>
          <w:lang w:val="et-EE"/>
        </w:rPr>
        <w:t>40 850,64</w:t>
      </w:r>
      <w:r w:rsidRPr="00861ECE">
        <w:rPr>
          <w:rFonts w:ascii="Times New Roman" w:hAnsi="Times New Roman" w:cs="Times New Roman"/>
          <w:bCs/>
          <w:sz w:val="24"/>
          <w:lang w:val="et-EE"/>
        </w:rPr>
        <w:t xml:space="preserve"> eurot ning vara puudub. </w:t>
      </w:r>
      <w:r w:rsidR="006443CF" w:rsidRPr="00861ECE">
        <w:rPr>
          <w:rFonts w:ascii="Times New Roman" w:hAnsi="Times New Roman" w:cs="Times New Roman"/>
          <w:bCs/>
          <w:sz w:val="24"/>
          <w:lang w:val="et-EE"/>
        </w:rPr>
        <w:t>L</w:t>
      </w:r>
      <w:r w:rsidR="00861ECE">
        <w:rPr>
          <w:rFonts w:ascii="Times New Roman" w:hAnsi="Times New Roman" w:cs="Times New Roman"/>
          <w:bCs/>
          <w:sz w:val="24"/>
          <w:lang w:val="et-EE"/>
        </w:rPr>
        <w:t>ä</w:t>
      </w:r>
      <w:r w:rsidR="006443CF" w:rsidRPr="00861ECE">
        <w:rPr>
          <w:rFonts w:ascii="Times New Roman" w:hAnsi="Times New Roman" w:cs="Times New Roman"/>
          <w:bCs/>
          <w:sz w:val="24"/>
          <w:lang w:val="et-EE"/>
        </w:rPr>
        <w:t xml:space="preserve">htudes eeltoodud </w:t>
      </w:r>
      <w:r w:rsidR="00861ECE">
        <w:rPr>
          <w:rFonts w:ascii="Times New Roman" w:hAnsi="Times New Roman" w:cs="Times New Roman"/>
          <w:bCs/>
          <w:sz w:val="24"/>
          <w:lang w:val="et-EE"/>
        </w:rPr>
        <w:t>võ</w:t>
      </w:r>
      <w:r w:rsidR="006443CF" w:rsidRPr="00861ECE">
        <w:rPr>
          <w:rFonts w:ascii="Times New Roman" w:hAnsi="Times New Roman" w:cs="Times New Roman"/>
          <w:bCs/>
          <w:sz w:val="24"/>
          <w:lang w:val="et-EE"/>
        </w:rPr>
        <w:t xml:space="preserve">lgniku juhataja enda seisukohast saab </w:t>
      </w:r>
      <w:r w:rsidR="00861ECE">
        <w:rPr>
          <w:rFonts w:ascii="Times New Roman" w:hAnsi="Times New Roman" w:cs="Times New Roman"/>
          <w:bCs/>
          <w:sz w:val="24"/>
          <w:lang w:val="et-EE"/>
        </w:rPr>
        <w:t>ö</w:t>
      </w:r>
      <w:r w:rsidR="006443CF" w:rsidRPr="00861ECE">
        <w:rPr>
          <w:rFonts w:ascii="Times New Roman" w:hAnsi="Times New Roman" w:cs="Times New Roman"/>
          <w:bCs/>
          <w:sz w:val="24"/>
          <w:lang w:val="et-EE"/>
        </w:rPr>
        <w:t>elda, et pankrotiavalduse</w:t>
      </w:r>
      <w:r w:rsidR="00861ECE" w:rsidRPr="00861ECE">
        <w:rPr>
          <w:rFonts w:ascii="Times New Roman" w:hAnsi="Times New Roman" w:cs="Times New Roman"/>
          <w:bCs/>
          <w:sz w:val="24"/>
          <w:lang w:val="et-EE"/>
        </w:rPr>
        <w:t xml:space="preserve"> </w:t>
      </w:r>
      <w:r w:rsidR="006443CF" w:rsidRPr="00861ECE">
        <w:rPr>
          <w:rFonts w:ascii="Times New Roman" w:hAnsi="Times New Roman" w:cs="Times New Roman"/>
          <w:bCs/>
          <w:sz w:val="24"/>
          <w:lang w:val="et-EE"/>
        </w:rPr>
        <w:t>oleks pidanud esitama ilmselt juba 2024. aastal varem. V</w:t>
      </w:r>
      <w:r w:rsidR="00D30C20">
        <w:rPr>
          <w:rFonts w:ascii="Times New Roman" w:hAnsi="Times New Roman" w:cs="Times New Roman"/>
          <w:bCs/>
          <w:sz w:val="24"/>
          <w:lang w:val="et-EE"/>
        </w:rPr>
        <w:t>õ</w:t>
      </w:r>
      <w:r w:rsidR="006443CF" w:rsidRPr="00861ECE">
        <w:rPr>
          <w:rFonts w:ascii="Times New Roman" w:hAnsi="Times New Roman" w:cs="Times New Roman"/>
          <w:bCs/>
          <w:sz w:val="24"/>
          <w:lang w:val="et-EE"/>
        </w:rPr>
        <w:t>lgniku panga konto</w:t>
      </w:r>
      <w:r w:rsidR="00861ECE" w:rsidRPr="00861ECE">
        <w:rPr>
          <w:rFonts w:ascii="Times New Roman" w:hAnsi="Times New Roman" w:cs="Times New Roman"/>
          <w:bCs/>
          <w:sz w:val="24"/>
          <w:lang w:val="et-EE"/>
        </w:rPr>
        <w:t xml:space="preserve"> </w:t>
      </w:r>
      <w:r w:rsidR="006443CF" w:rsidRPr="00861ECE">
        <w:rPr>
          <w:rFonts w:ascii="Times New Roman" w:hAnsi="Times New Roman" w:cs="Times New Roman"/>
          <w:bCs/>
          <w:sz w:val="24"/>
          <w:lang w:val="et-EE"/>
        </w:rPr>
        <w:t>v</w:t>
      </w:r>
      <w:r w:rsidR="00D30C20">
        <w:rPr>
          <w:rFonts w:ascii="Times New Roman" w:hAnsi="Times New Roman" w:cs="Times New Roman"/>
          <w:bCs/>
          <w:sz w:val="24"/>
          <w:lang w:val="et-EE"/>
        </w:rPr>
        <w:t>ä</w:t>
      </w:r>
      <w:r w:rsidR="006443CF" w:rsidRPr="00861ECE">
        <w:rPr>
          <w:rFonts w:ascii="Times New Roman" w:hAnsi="Times New Roman" w:cs="Times New Roman"/>
          <w:bCs/>
          <w:sz w:val="24"/>
          <w:lang w:val="et-EE"/>
        </w:rPr>
        <w:t>ljav</w:t>
      </w:r>
      <w:r w:rsidR="00D30C20">
        <w:rPr>
          <w:rFonts w:ascii="Times New Roman" w:hAnsi="Times New Roman" w:cs="Times New Roman"/>
          <w:bCs/>
          <w:sz w:val="24"/>
          <w:lang w:val="et-EE"/>
        </w:rPr>
        <w:t>õ</w:t>
      </w:r>
      <w:r w:rsidR="006443CF" w:rsidRPr="00861ECE">
        <w:rPr>
          <w:rFonts w:ascii="Times New Roman" w:hAnsi="Times New Roman" w:cs="Times New Roman"/>
          <w:bCs/>
          <w:sz w:val="24"/>
          <w:lang w:val="et-EE"/>
        </w:rPr>
        <w:t>ttest on n</w:t>
      </w:r>
      <w:r w:rsidR="00D30C20">
        <w:rPr>
          <w:rFonts w:ascii="Times New Roman" w:hAnsi="Times New Roman" w:cs="Times New Roman"/>
          <w:bCs/>
          <w:sz w:val="24"/>
          <w:lang w:val="et-EE"/>
        </w:rPr>
        <w:t>ä</w:t>
      </w:r>
      <w:r w:rsidR="006443CF" w:rsidRPr="00861ECE">
        <w:rPr>
          <w:rFonts w:ascii="Times New Roman" w:hAnsi="Times New Roman" w:cs="Times New Roman"/>
          <w:bCs/>
          <w:sz w:val="24"/>
          <w:lang w:val="et-EE"/>
        </w:rPr>
        <w:t>ha, et majandustegevust pole v</w:t>
      </w:r>
      <w:r w:rsidR="00D30C20">
        <w:rPr>
          <w:rFonts w:ascii="Times New Roman" w:hAnsi="Times New Roman" w:cs="Times New Roman"/>
          <w:bCs/>
          <w:sz w:val="24"/>
          <w:lang w:val="et-EE"/>
        </w:rPr>
        <w:t>õ</w:t>
      </w:r>
      <w:r w:rsidR="006443CF" w:rsidRPr="00861ECE">
        <w:rPr>
          <w:rFonts w:ascii="Times New Roman" w:hAnsi="Times New Roman" w:cs="Times New Roman"/>
          <w:bCs/>
          <w:sz w:val="24"/>
          <w:lang w:val="et-EE"/>
        </w:rPr>
        <w:t>lgnikul 2025. aastal esinenud viimased</w:t>
      </w:r>
      <w:r w:rsidR="00D30C20">
        <w:rPr>
          <w:rFonts w:ascii="Times New Roman" w:hAnsi="Times New Roman" w:cs="Times New Roman"/>
          <w:bCs/>
          <w:sz w:val="24"/>
          <w:lang w:val="et-EE"/>
        </w:rPr>
        <w:t xml:space="preserve"> </w:t>
      </w:r>
      <w:r w:rsidR="006443CF" w:rsidRPr="00861ECE">
        <w:rPr>
          <w:rFonts w:ascii="Times New Roman" w:hAnsi="Times New Roman" w:cs="Times New Roman"/>
          <w:bCs/>
          <w:sz w:val="24"/>
          <w:lang w:val="et-EE"/>
        </w:rPr>
        <w:t>klientidega seotud tehingud on teostatud 2024. aasta l</w:t>
      </w:r>
      <w:r w:rsidR="00D30C20">
        <w:rPr>
          <w:rFonts w:ascii="Times New Roman" w:hAnsi="Times New Roman" w:cs="Times New Roman"/>
          <w:bCs/>
          <w:sz w:val="24"/>
          <w:lang w:val="et-EE"/>
        </w:rPr>
        <w:t>õ</w:t>
      </w:r>
      <w:r w:rsidR="006443CF" w:rsidRPr="00861ECE">
        <w:rPr>
          <w:rFonts w:ascii="Times New Roman" w:hAnsi="Times New Roman" w:cs="Times New Roman"/>
          <w:bCs/>
          <w:sz w:val="24"/>
          <w:lang w:val="et-EE"/>
        </w:rPr>
        <w:t>pus. Seega on rikutud</w:t>
      </w:r>
      <w:r w:rsidR="00861ECE" w:rsidRPr="00861ECE">
        <w:rPr>
          <w:rFonts w:ascii="Times New Roman" w:hAnsi="Times New Roman" w:cs="Times New Roman"/>
          <w:bCs/>
          <w:sz w:val="24"/>
          <w:lang w:val="et-EE"/>
        </w:rPr>
        <w:t xml:space="preserve"> </w:t>
      </w:r>
      <w:r w:rsidR="00D30C20">
        <w:rPr>
          <w:rFonts w:ascii="Times New Roman" w:hAnsi="Times New Roman" w:cs="Times New Roman"/>
          <w:bCs/>
          <w:sz w:val="24"/>
          <w:lang w:val="et-EE"/>
        </w:rPr>
        <w:t>ä</w:t>
      </w:r>
      <w:r w:rsidR="006443CF" w:rsidRPr="00861ECE">
        <w:rPr>
          <w:rFonts w:ascii="Times New Roman" w:hAnsi="Times New Roman" w:cs="Times New Roman"/>
          <w:bCs/>
          <w:sz w:val="24"/>
          <w:lang w:val="et-EE"/>
        </w:rPr>
        <w:t>riseadustiku § 180 lg 5</w:t>
      </w:r>
      <w:r w:rsidR="006443CF" w:rsidRPr="00015B50">
        <w:rPr>
          <w:rFonts w:ascii="Times New Roman" w:hAnsi="Times New Roman" w:cs="Times New Roman"/>
          <w:bCs/>
          <w:sz w:val="24"/>
          <w:vertAlign w:val="superscript"/>
          <w:lang w:val="et-EE"/>
        </w:rPr>
        <w:t>1</w:t>
      </w:r>
      <w:r w:rsidR="006443CF" w:rsidRPr="00861ECE">
        <w:rPr>
          <w:rFonts w:ascii="Times New Roman" w:hAnsi="Times New Roman" w:cs="Times New Roman"/>
          <w:bCs/>
          <w:sz w:val="24"/>
          <w:lang w:val="et-EE"/>
        </w:rPr>
        <w:t>-e.</w:t>
      </w:r>
      <w:r w:rsidR="002D5363" w:rsidRPr="00861ECE">
        <w:rPr>
          <w:rFonts w:ascii="Times New Roman" w:hAnsi="Times New Roman" w:cs="Times New Roman"/>
          <w:bCs/>
          <w:sz w:val="24"/>
          <w:lang w:val="et-EE"/>
        </w:rPr>
        <w:t xml:space="preserve"> Ajutisel pankrotihalduril ei ole võimalik anda hinnangut, kas võlgniku juhatuse</w:t>
      </w:r>
      <w:r w:rsidR="00861ECE" w:rsidRPr="00861ECE">
        <w:rPr>
          <w:rFonts w:ascii="Times New Roman" w:hAnsi="Times New Roman" w:cs="Times New Roman"/>
          <w:bCs/>
          <w:sz w:val="24"/>
          <w:lang w:val="et-EE"/>
        </w:rPr>
        <w:t xml:space="preserve"> </w:t>
      </w:r>
      <w:r w:rsidR="002D5363" w:rsidRPr="00861ECE">
        <w:rPr>
          <w:rFonts w:ascii="Times New Roman" w:hAnsi="Times New Roman" w:cs="Times New Roman"/>
          <w:bCs/>
          <w:sz w:val="24"/>
          <w:lang w:val="et-EE"/>
        </w:rPr>
        <w:t xml:space="preserve">liikme tegevuses võivad esineda </w:t>
      </w:r>
      <w:proofErr w:type="spellStart"/>
      <w:r w:rsidR="002D5363" w:rsidRPr="00861ECE">
        <w:rPr>
          <w:rFonts w:ascii="Times New Roman" w:hAnsi="Times New Roman" w:cs="Times New Roman"/>
          <w:bCs/>
          <w:sz w:val="24"/>
          <w:lang w:val="et-EE"/>
        </w:rPr>
        <w:t>KarS</w:t>
      </w:r>
      <w:proofErr w:type="spellEnd"/>
      <w:r w:rsidR="002D5363" w:rsidRPr="00861ECE">
        <w:rPr>
          <w:rFonts w:ascii="Times New Roman" w:hAnsi="Times New Roman" w:cs="Times New Roman"/>
          <w:bCs/>
          <w:sz w:val="24"/>
          <w:lang w:val="et-EE"/>
        </w:rPr>
        <w:t xml:space="preserve"> §-</w:t>
      </w:r>
      <w:proofErr w:type="spellStart"/>
      <w:r w:rsidR="002D5363" w:rsidRPr="00861ECE">
        <w:rPr>
          <w:rFonts w:ascii="Times New Roman" w:hAnsi="Times New Roman" w:cs="Times New Roman"/>
          <w:bCs/>
          <w:sz w:val="24"/>
          <w:lang w:val="et-EE"/>
        </w:rPr>
        <w:t>is</w:t>
      </w:r>
      <w:proofErr w:type="spellEnd"/>
      <w:r w:rsidR="002D5363" w:rsidRPr="00861ECE">
        <w:rPr>
          <w:rFonts w:ascii="Times New Roman" w:hAnsi="Times New Roman" w:cs="Times New Roman"/>
          <w:bCs/>
          <w:sz w:val="24"/>
          <w:lang w:val="et-EE"/>
        </w:rPr>
        <w:t xml:space="preserve"> 381</w:t>
      </w:r>
      <w:r w:rsidR="002D5363" w:rsidRPr="00015B50">
        <w:rPr>
          <w:rFonts w:ascii="Times New Roman" w:hAnsi="Times New Roman" w:cs="Times New Roman"/>
          <w:bCs/>
          <w:sz w:val="24"/>
          <w:vertAlign w:val="superscript"/>
          <w:lang w:val="et-EE"/>
        </w:rPr>
        <w:t>1</w:t>
      </w:r>
      <w:r w:rsidR="002D5363" w:rsidRPr="00861ECE">
        <w:rPr>
          <w:rFonts w:ascii="Times New Roman" w:hAnsi="Times New Roman" w:cs="Times New Roman"/>
          <w:bCs/>
          <w:sz w:val="24"/>
          <w:lang w:val="et-EE"/>
        </w:rPr>
        <w:t xml:space="preserve"> nimetatud teo tunnused, so seaduses</w:t>
      </w:r>
      <w:r w:rsidR="00861ECE" w:rsidRPr="00861ECE">
        <w:rPr>
          <w:rFonts w:ascii="Times New Roman" w:hAnsi="Times New Roman" w:cs="Times New Roman"/>
          <w:bCs/>
          <w:sz w:val="24"/>
          <w:lang w:val="et-EE"/>
        </w:rPr>
        <w:t xml:space="preserve"> </w:t>
      </w:r>
      <w:r w:rsidR="002D5363" w:rsidRPr="00861ECE">
        <w:rPr>
          <w:rFonts w:ascii="Times New Roman" w:hAnsi="Times New Roman" w:cs="Times New Roman"/>
          <w:bCs/>
          <w:sz w:val="24"/>
          <w:lang w:val="et-EE"/>
        </w:rPr>
        <w:t>s</w:t>
      </w:r>
      <w:r w:rsidR="00D30C20">
        <w:rPr>
          <w:rFonts w:ascii="Times New Roman" w:hAnsi="Times New Roman" w:cs="Times New Roman"/>
          <w:bCs/>
          <w:sz w:val="24"/>
          <w:lang w:val="et-EE"/>
        </w:rPr>
        <w:t>ä</w:t>
      </w:r>
      <w:r w:rsidR="002D5363" w:rsidRPr="00861ECE">
        <w:rPr>
          <w:rFonts w:ascii="Times New Roman" w:hAnsi="Times New Roman" w:cs="Times New Roman"/>
          <w:bCs/>
          <w:sz w:val="24"/>
          <w:lang w:val="et-EE"/>
        </w:rPr>
        <w:t>testatud raamatupidamise korraldamise n</w:t>
      </w:r>
      <w:r w:rsidR="00D30C20">
        <w:rPr>
          <w:rFonts w:ascii="Times New Roman" w:hAnsi="Times New Roman" w:cs="Times New Roman"/>
          <w:bCs/>
          <w:sz w:val="24"/>
          <w:lang w:val="et-EE"/>
        </w:rPr>
        <w:t>õ</w:t>
      </w:r>
      <w:r w:rsidR="002D5363" w:rsidRPr="00861ECE">
        <w:rPr>
          <w:rFonts w:ascii="Times New Roman" w:hAnsi="Times New Roman" w:cs="Times New Roman"/>
          <w:bCs/>
          <w:sz w:val="24"/>
          <w:lang w:val="et-EE"/>
        </w:rPr>
        <w:t xml:space="preserve">uete teadlik rikkumine </w:t>
      </w:r>
      <w:r w:rsidR="00015B50">
        <w:rPr>
          <w:rFonts w:ascii="Times New Roman" w:hAnsi="Times New Roman" w:cs="Times New Roman"/>
          <w:bCs/>
          <w:sz w:val="24"/>
          <w:lang w:val="et-EE"/>
        </w:rPr>
        <w:t>v</w:t>
      </w:r>
      <w:r w:rsidR="00D30C20">
        <w:rPr>
          <w:rFonts w:ascii="Times New Roman" w:hAnsi="Times New Roman" w:cs="Times New Roman"/>
          <w:bCs/>
          <w:sz w:val="24"/>
          <w:lang w:val="et-EE"/>
        </w:rPr>
        <w:t>õ</w:t>
      </w:r>
      <w:r w:rsidR="002D5363" w:rsidRPr="00861ECE">
        <w:rPr>
          <w:rFonts w:ascii="Times New Roman" w:hAnsi="Times New Roman" w:cs="Times New Roman"/>
          <w:bCs/>
          <w:sz w:val="24"/>
          <w:lang w:val="et-EE"/>
        </w:rPr>
        <w:t>lgniku juhatuse</w:t>
      </w:r>
      <w:r w:rsidR="00D30C20">
        <w:rPr>
          <w:rFonts w:ascii="Times New Roman" w:hAnsi="Times New Roman" w:cs="Times New Roman"/>
          <w:bCs/>
          <w:sz w:val="24"/>
          <w:lang w:val="et-EE"/>
        </w:rPr>
        <w:t xml:space="preserve"> </w:t>
      </w:r>
      <w:r w:rsidR="002D5363" w:rsidRPr="00861ECE">
        <w:rPr>
          <w:rFonts w:ascii="Times New Roman" w:hAnsi="Times New Roman" w:cs="Times New Roman"/>
          <w:bCs/>
          <w:sz w:val="24"/>
          <w:lang w:val="et-EE"/>
        </w:rPr>
        <w:t xml:space="preserve">liikme poolt. </w:t>
      </w:r>
      <w:r w:rsidR="00015B50">
        <w:rPr>
          <w:rFonts w:ascii="Times New Roman" w:hAnsi="Times New Roman" w:cs="Times New Roman"/>
          <w:bCs/>
          <w:sz w:val="24"/>
          <w:lang w:val="et-EE"/>
        </w:rPr>
        <w:t>Võlgniku juhatuse liige on väitnud, et tema ja ettevõte langesid pettuse ja identiteedivarguse ohvriks ning ettevõtte tegevuse ebaõnnestumise on põhjustanud teised isikud.</w:t>
      </w:r>
    </w:p>
    <w:p w14:paraId="6E0EEE77" w14:textId="77777777" w:rsidR="00265597" w:rsidRPr="0085085C" w:rsidRDefault="00265597" w:rsidP="00265597">
      <w:pPr>
        <w:jc w:val="both"/>
        <w:rPr>
          <w:rFonts w:ascii="Times New Roman" w:hAnsi="Times New Roman" w:cs="Times New Roman"/>
          <w:bCs/>
          <w:sz w:val="24"/>
          <w:lang w:val="et-EE"/>
        </w:rPr>
      </w:pPr>
    </w:p>
    <w:p w14:paraId="62F45761" w14:textId="089AAECC" w:rsidR="0085085C" w:rsidRPr="0085085C" w:rsidRDefault="0085085C" w:rsidP="008E1572">
      <w:pPr>
        <w:jc w:val="both"/>
        <w:rPr>
          <w:rFonts w:ascii="Times New Roman" w:eastAsia="Microsoft JhengHei UI" w:hAnsi="Times New Roman" w:cs="Times New Roman"/>
          <w:bCs/>
          <w:sz w:val="24"/>
          <w:lang w:val="et-EE"/>
        </w:rPr>
      </w:pPr>
      <w:r>
        <w:rPr>
          <w:rFonts w:ascii="Times New Roman" w:hAnsi="Times New Roman" w:cs="Times New Roman"/>
          <w:bCs/>
          <w:sz w:val="24"/>
          <w:lang w:val="et-EE"/>
        </w:rPr>
        <w:t>Kohus kohustas võlausaldajaid</w:t>
      </w:r>
      <w:r w:rsidR="000362A0">
        <w:rPr>
          <w:rFonts w:ascii="Times New Roman" w:hAnsi="Times New Roman" w:cs="Times New Roman"/>
          <w:bCs/>
          <w:sz w:val="24"/>
          <w:lang w:val="et-EE"/>
        </w:rPr>
        <w:t xml:space="preserve">, võlgniku või kolmandat isikut tasuma kohtu deposiiti 5000 eurot hiljemalt </w:t>
      </w:r>
      <w:r w:rsidR="00CF364E">
        <w:rPr>
          <w:rFonts w:ascii="Times New Roman" w:hAnsi="Times New Roman" w:cs="Times New Roman"/>
          <w:bCs/>
          <w:sz w:val="24"/>
          <w:lang w:val="et-EE"/>
        </w:rPr>
        <w:t>15.12.2025. Kohtu määratud</w:t>
      </w:r>
      <w:r w:rsidR="00015B50">
        <w:rPr>
          <w:rFonts w:ascii="Times New Roman" w:hAnsi="Times New Roman" w:cs="Times New Roman"/>
          <w:bCs/>
          <w:sz w:val="24"/>
          <w:lang w:val="et-EE"/>
        </w:rPr>
        <w:t xml:space="preserve"> </w:t>
      </w:r>
      <w:r w:rsidR="00CF364E">
        <w:rPr>
          <w:rFonts w:ascii="Times New Roman" w:hAnsi="Times New Roman" w:cs="Times New Roman"/>
          <w:bCs/>
          <w:sz w:val="24"/>
          <w:lang w:val="et-EE"/>
        </w:rPr>
        <w:t>tähtajaks deposiiti tasutud ei ole.</w:t>
      </w:r>
    </w:p>
    <w:p w14:paraId="55354331" w14:textId="1EC5FF18" w:rsidR="00A426AF" w:rsidRPr="003A76F0" w:rsidRDefault="00A426AF" w:rsidP="002955D3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Kohus teeb Teile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</w:t>
      </w:r>
      <w:proofErr w:type="spellStart"/>
      <w:r w:rsidRPr="003A76F0">
        <w:rPr>
          <w:rFonts w:ascii="Times New Roman" w:hAnsi="Times New Roman" w:cs="Times New Roman"/>
          <w:b/>
          <w:sz w:val="24"/>
          <w:lang w:val="et-EE"/>
        </w:rPr>
        <w:t>PankrS</w:t>
      </w:r>
      <w:proofErr w:type="spellEnd"/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§ 30 lg 5 alusel ettepaneku </w:t>
      </w:r>
      <w:r>
        <w:rPr>
          <w:rFonts w:ascii="Times New Roman" w:hAnsi="Times New Roman" w:cs="Times New Roman"/>
          <w:b/>
          <w:sz w:val="24"/>
          <w:lang w:val="et-EE"/>
        </w:rPr>
        <w:t>esitada avaldus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</w:t>
      </w:r>
      <w:r>
        <w:rPr>
          <w:rFonts w:ascii="Times New Roman" w:hAnsi="Times New Roman" w:cs="Times New Roman"/>
          <w:b/>
          <w:sz w:val="24"/>
          <w:lang w:val="et-EE"/>
        </w:rPr>
        <w:t>võlgniku</w:t>
      </w:r>
      <w:r w:rsidRPr="000A6021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pankrotimenetluse läbiviimiseks avaliku uurimisena. Avalduse esitamise </w:t>
      </w:r>
      <w:r>
        <w:rPr>
          <w:rFonts w:ascii="Times New Roman" w:hAnsi="Times New Roman" w:cs="Times New Roman"/>
          <w:b/>
          <w:sz w:val="24"/>
          <w:lang w:val="et-EE"/>
        </w:rPr>
        <w:t>tähtpäev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 on </w:t>
      </w:r>
      <w:r w:rsidR="00CA09A7">
        <w:rPr>
          <w:rFonts w:ascii="Times New Roman" w:hAnsi="Times New Roman" w:cs="Times New Roman"/>
          <w:b/>
          <w:sz w:val="24"/>
          <w:lang w:val="et-EE"/>
        </w:rPr>
        <w:t>30</w:t>
      </w:r>
      <w:r w:rsidR="009545F4">
        <w:rPr>
          <w:rFonts w:ascii="Times New Roman" w:hAnsi="Times New Roman" w:cs="Times New Roman"/>
          <w:b/>
          <w:sz w:val="24"/>
          <w:lang w:val="et-EE"/>
        </w:rPr>
        <w:t>.01.2026</w:t>
      </w:r>
      <w:r w:rsidRPr="00645EC9">
        <w:rPr>
          <w:rFonts w:ascii="Times New Roman" w:hAnsi="Times New Roman" w:cs="Times New Roman"/>
          <w:b/>
          <w:sz w:val="24"/>
          <w:lang w:val="et-EE"/>
        </w:rPr>
        <w:t>.</w:t>
      </w:r>
    </w:p>
    <w:p w14:paraId="775F9214" w14:textId="77777777" w:rsidR="00A426AF" w:rsidRDefault="00A426AF" w:rsidP="002955D3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</w:p>
    <w:p w14:paraId="42B7241E" w14:textId="77777777" w:rsidR="003A76F0" w:rsidRPr="00C47DC1" w:rsidRDefault="003A76F0" w:rsidP="002955D3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  <w:r w:rsidRPr="00C47DC1">
        <w:rPr>
          <w:rFonts w:ascii="Times New Roman" w:hAnsi="Times New Roman" w:cs="Times New Roman"/>
          <w:sz w:val="24"/>
          <w:lang w:val="et-EE"/>
        </w:rPr>
        <w:t>Lugupidamisega</w:t>
      </w:r>
    </w:p>
    <w:p w14:paraId="15EBBDB7" w14:textId="77777777" w:rsidR="0074548B" w:rsidRDefault="0074548B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0A054F2" w14:textId="11E78FD9" w:rsidR="0074548B" w:rsidRPr="003B3D56" w:rsidRDefault="00880FAC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  <w:r w:rsidRPr="003B3D56">
        <w:rPr>
          <w:rFonts w:ascii="Times New Roman" w:hAnsi="Times New Roman" w:cs="Times New Roman"/>
          <w:i/>
          <w:noProof/>
          <w:sz w:val="24"/>
          <w:lang w:val="et-EE"/>
        </w:rPr>
        <w:t>allkirjastatud digitaalselt</w:t>
      </w: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</w:p>
    <w:p w14:paraId="2BCA369B" w14:textId="77777777" w:rsidR="00023076" w:rsidRDefault="00023076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2B4D0177" w14:textId="6B00C910" w:rsidR="00B76737" w:rsidRDefault="00B76737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Priit Lember</w:t>
      </w:r>
    </w:p>
    <w:p w14:paraId="46175DDB" w14:textId="1A5A732B" w:rsidR="009545F4" w:rsidRPr="003B3D56" w:rsidRDefault="009545F4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Kohtunik</w:t>
      </w:r>
    </w:p>
    <w:sectPr w:rsidR="009545F4" w:rsidRPr="003B3D56" w:rsidSect="0004544D">
      <w:headerReference w:type="default" r:id="rId15"/>
      <w:footerReference w:type="default" r:id="rId16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03DF" w14:textId="77777777" w:rsidR="00E421D6" w:rsidRDefault="00E421D6" w:rsidP="00DA1915">
      <w:r>
        <w:separator/>
      </w:r>
    </w:p>
  </w:endnote>
  <w:endnote w:type="continuationSeparator" w:id="0">
    <w:p w14:paraId="33F4425B" w14:textId="77777777" w:rsidR="00E421D6" w:rsidRDefault="00E421D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1EA3EB" w14:textId="7386EE19" w:rsidR="00E349D5" w:rsidRPr="009C6417" w:rsidRDefault="00E349D5" w:rsidP="003240A9">
                          <w:pPr>
                            <w:pStyle w:val="Heading1"/>
                            <w:jc w:val="center"/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Lubja 4, </w:t>
                          </w:r>
                          <w:r w:rsidR="003A76F0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1</w:t>
                          </w:r>
                          <w:r w:rsidR="003A76F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0115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Tallinn; registrikood: 74001728; telefon: 620 0100;</w:t>
                          </w:r>
                          <w:r w:rsidR="003240A9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e-post: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6417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2C83485D" w14:textId="77777777" w:rsidR="00E349D5" w:rsidRPr="009C6417" w:rsidRDefault="00E349D5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proofErr w:type="spellStart"/>
                          <w:r w:rsidRPr="009C6417"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>Lisainfo</w:t>
                          </w:r>
                          <w:proofErr w:type="spellEnd"/>
                          <w:r w:rsidRPr="009C6417"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Pr="009C6417">
                              <w:rPr>
                                <w:rStyle w:val="Hy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E349D5" w:rsidRDefault="00FC186C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421EA3EB" w14:textId="7386EE19" w:rsidR="00E349D5" w:rsidRPr="009C6417" w:rsidRDefault="00E349D5" w:rsidP="003240A9">
                    <w:pPr>
                      <w:pStyle w:val="Pealkiri1"/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 xml:space="preserve">Lubja 4, </w:t>
                    </w:r>
                    <w:r w:rsidR="003A76F0" w:rsidRPr="009C6417">
                      <w:rPr>
                        <w:rFonts w:cs="Arial"/>
                        <w:sz w:val="18"/>
                        <w:szCs w:val="18"/>
                      </w:rPr>
                      <w:t>1</w:t>
                    </w:r>
                    <w:r w:rsidR="003A76F0">
                      <w:rPr>
                        <w:rFonts w:cs="Arial"/>
                        <w:sz w:val="18"/>
                        <w:szCs w:val="18"/>
                      </w:rPr>
                      <w:t xml:space="preserve">0115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Tallinn; registrikood: 74001728; telefon: 620 0100;</w:t>
                    </w:r>
                    <w:r w:rsidR="003240A9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e-post: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9C6417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2C83485D" w14:textId="77777777" w:rsidR="00E349D5" w:rsidRPr="009C6417" w:rsidRDefault="00E349D5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proofErr w:type="spellStart"/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>Lisainfo</w:t>
                    </w:r>
                    <w:proofErr w:type="spellEnd"/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0E39EBE8" w14:textId="2A2EE22A" w:rsidR="00FC186C" w:rsidRPr="00E349D5" w:rsidRDefault="00FC186C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E0A9" w14:textId="77777777" w:rsidR="00E421D6" w:rsidRDefault="00E421D6" w:rsidP="00DA1915">
      <w:r>
        <w:separator/>
      </w:r>
    </w:p>
  </w:footnote>
  <w:footnote w:type="continuationSeparator" w:id="0">
    <w:p w14:paraId="0E8B5A60" w14:textId="77777777" w:rsidR="00E421D6" w:rsidRDefault="00E421D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80BD6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1755A"/>
    <w:multiLevelType w:val="hybridMultilevel"/>
    <w:tmpl w:val="87101B6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E4A56"/>
    <w:multiLevelType w:val="hybridMultilevel"/>
    <w:tmpl w:val="C39827E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2C6A51"/>
    <w:multiLevelType w:val="hybridMultilevel"/>
    <w:tmpl w:val="F4FABF60"/>
    <w:lvl w:ilvl="0" w:tplc="0425000F">
      <w:start w:val="1"/>
      <w:numFmt w:val="decimal"/>
      <w:lvlText w:val="%1."/>
      <w:lvlJc w:val="left"/>
      <w:pPr>
        <w:ind w:left="1004" w:hanging="360"/>
      </w:p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641105">
    <w:abstractNumId w:val="2"/>
  </w:num>
  <w:num w:numId="2" w16cid:durableId="2102794400">
    <w:abstractNumId w:val="1"/>
  </w:num>
  <w:num w:numId="3" w16cid:durableId="177243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12CB8"/>
    <w:rsid w:val="00015B50"/>
    <w:rsid w:val="00016B3E"/>
    <w:rsid w:val="00023076"/>
    <w:rsid w:val="00026550"/>
    <w:rsid w:val="00030A4E"/>
    <w:rsid w:val="000362A0"/>
    <w:rsid w:val="000373E7"/>
    <w:rsid w:val="0004544D"/>
    <w:rsid w:val="000A5F36"/>
    <w:rsid w:val="000A6021"/>
    <w:rsid w:val="000B420E"/>
    <w:rsid w:val="000C1FC3"/>
    <w:rsid w:val="000D0046"/>
    <w:rsid w:val="000D166F"/>
    <w:rsid w:val="000F56D7"/>
    <w:rsid w:val="00105CA6"/>
    <w:rsid w:val="001240F5"/>
    <w:rsid w:val="0012535B"/>
    <w:rsid w:val="00142516"/>
    <w:rsid w:val="001518BE"/>
    <w:rsid w:val="001544D3"/>
    <w:rsid w:val="001710AB"/>
    <w:rsid w:val="001810AA"/>
    <w:rsid w:val="00193688"/>
    <w:rsid w:val="00193E93"/>
    <w:rsid w:val="001966E9"/>
    <w:rsid w:val="00197C7F"/>
    <w:rsid w:val="001B70CF"/>
    <w:rsid w:val="001E0D60"/>
    <w:rsid w:val="001F056B"/>
    <w:rsid w:val="001F534D"/>
    <w:rsid w:val="00237BC7"/>
    <w:rsid w:val="00265597"/>
    <w:rsid w:val="00266EE0"/>
    <w:rsid w:val="002719AB"/>
    <w:rsid w:val="002955D3"/>
    <w:rsid w:val="002B1449"/>
    <w:rsid w:val="002C25AA"/>
    <w:rsid w:val="002C34D8"/>
    <w:rsid w:val="002D5363"/>
    <w:rsid w:val="002E48A4"/>
    <w:rsid w:val="002F1551"/>
    <w:rsid w:val="002F71A3"/>
    <w:rsid w:val="0030312E"/>
    <w:rsid w:val="00315BC7"/>
    <w:rsid w:val="00322525"/>
    <w:rsid w:val="003240A9"/>
    <w:rsid w:val="003245B2"/>
    <w:rsid w:val="003279AA"/>
    <w:rsid w:val="00345896"/>
    <w:rsid w:val="003511DB"/>
    <w:rsid w:val="003522E9"/>
    <w:rsid w:val="0035280F"/>
    <w:rsid w:val="003864CB"/>
    <w:rsid w:val="00387CEB"/>
    <w:rsid w:val="00394A14"/>
    <w:rsid w:val="00395AD4"/>
    <w:rsid w:val="003A76F0"/>
    <w:rsid w:val="003B3D56"/>
    <w:rsid w:val="003C08C5"/>
    <w:rsid w:val="003C3DD1"/>
    <w:rsid w:val="003D56C4"/>
    <w:rsid w:val="003E76E8"/>
    <w:rsid w:val="003F0460"/>
    <w:rsid w:val="003F32F8"/>
    <w:rsid w:val="003F5F40"/>
    <w:rsid w:val="003F6F57"/>
    <w:rsid w:val="0041782C"/>
    <w:rsid w:val="004365BC"/>
    <w:rsid w:val="00466816"/>
    <w:rsid w:val="00473CC4"/>
    <w:rsid w:val="004900A5"/>
    <w:rsid w:val="0049462A"/>
    <w:rsid w:val="00494C7C"/>
    <w:rsid w:val="004A1192"/>
    <w:rsid w:val="004A6B08"/>
    <w:rsid w:val="004D43EE"/>
    <w:rsid w:val="004D6C46"/>
    <w:rsid w:val="004E29DF"/>
    <w:rsid w:val="004E55EE"/>
    <w:rsid w:val="004F0BF2"/>
    <w:rsid w:val="00502DC8"/>
    <w:rsid w:val="0051481A"/>
    <w:rsid w:val="005375D4"/>
    <w:rsid w:val="0055241F"/>
    <w:rsid w:val="00556AF6"/>
    <w:rsid w:val="00562369"/>
    <w:rsid w:val="00562726"/>
    <w:rsid w:val="00586DAE"/>
    <w:rsid w:val="005934A1"/>
    <w:rsid w:val="005A10F1"/>
    <w:rsid w:val="005B03C6"/>
    <w:rsid w:val="005B1245"/>
    <w:rsid w:val="005B2D84"/>
    <w:rsid w:val="005C1398"/>
    <w:rsid w:val="005C24EE"/>
    <w:rsid w:val="005C5549"/>
    <w:rsid w:val="005E0F7B"/>
    <w:rsid w:val="005E1430"/>
    <w:rsid w:val="005F7118"/>
    <w:rsid w:val="006023F1"/>
    <w:rsid w:val="00627EC8"/>
    <w:rsid w:val="0063212E"/>
    <w:rsid w:val="006443CF"/>
    <w:rsid w:val="006561D2"/>
    <w:rsid w:val="0066220A"/>
    <w:rsid w:val="00663580"/>
    <w:rsid w:val="00687E07"/>
    <w:rsid w:val="006A0A0B"/>
    <w:rsid w:val="006D18DD"/>
    <w:rsid w:val="006E0EA8"/>
    <w:rsid w:val="006E42F3"/>
    <w:rsid w:val="006F03E6"/>
    <w:rsid w:val="007078B0"/>
    <w:rsid w:val="0072440B"/>
    <w:rsid w:val="007252C5"/>
    <w:rsid w:val="00743DCA"/>
    <w:rsid w:val="0074548B"/>
    <w:rsid w:val="007464EB"/>
    <w:rsid w:val="0075617F"/>
    <w:rsid w:val="007625F9"/>
    <w:rsid w:val="0077606F"/>
    <w:rsid w:val="00780C1B"/>
    <w:rsid w:val="007873D4"/>
    <w:rsid w:val="00791DB2"/>
    <w:rsid w:val="007A1281"/>
    <w:rsid w:val="007B3FDE"/>
    <w:rsid w:val="007C5754"/>
    <w:rsid w:val="007F1B6A"/>
    <w:rsid w:val="007F4828"/>
    <w:rsid w:val="008071BC"/>
    <w:rsid w:val="008260A6"/>
    <w:rsid w:val="0083067D"/>
    <w:rsid w:val="008407AA"/>
    <w:rsid w:val="0085085C"/>
    <w:rsid w:val="0085102C"/>
    <w:rsid w:val="00861ECE"/>
    <w:rsid w:val="00873A81"/>
    <w:rsid w:val="008758B4"/>
    <w:rsid w:val="008771BE"/>
    <w:rsid w:val="00880FAC"/>
    <w:rsid w:val="00886D6E"/>
    <w:rsid w:val="00893521"/>
    <w:rsid w:val="00897950"/>
    <w:rsid w:val="008A49AC"/>
    <w:rsid w:val="008B1D15"/>
    <w:rsid w:val="008E1572"/>
    <w:rsid w:val="008F0FC9"/>
    <w:rsid w:val="008F5C35"/>
    <w:rsid w:val="00911502"/>
    <w:rsid w:val="00916FDC"/>
    <w:rsid w:val="009458EC"/>
    <w:rsid w:val="009545F4"/>
    <w:rsid w:val="00957C5F"/>
    <w:rsid w:val="009716AD"/>
    <w:rsid w:val="00996CE0"/>
    <w:rsid w:val="009A0E35"/>
    <w:rsid w:val="009C6417"/>
    <w:rsid w:val="009E34F9"/>
    <w:rsid w:val="009E6260"/>
    <w:rsid w:val="00A071D7"/>
    <w:rsid w:val="00A252B8"/>
    <w:rsid w:val="00A27CE6"/>
    <w:rsid w:val="00A40154"/>
    <w:rsid w:val="00A41454"/>
    <w:rsid w:val="00A426AF"/>
    <w:rsid w:val="00A632F1"/>
    <w:rsid w:val="00A6474D"/>
    <w:rsid w:val="00A7674E"/>
    <w:rsid w:val="00A83635"/>
    <w:rsid w:val="00A87BC8"/>
    <w:rsid w:val="00AA3F51"/>
    <w:rsid w:val="00AB361A"/>
    <w:rsid w:val="00B03C7E"/>
    <w:rsid w:val="00B05A33"/>
    <w:rsid w:val="00B1243C"/>
    <w:rsid w:val="00B310B5"/>
    <w:rsid w:val="00B5423A"/>
    <w:rsid w:val="00B57933"/>
    <w:rsid w:val="00B76737"/>
    <w:rsid w:val="00B949FD"/>
    <w:rsid w:val="00BA1B74"/>
    <w:rsid w:val="00BC39FA"/>
    <w:rsid w:val="00C21FA4"/>
    <w:rsid w:val="00C3105A"/>
    <w:rsid w:val="00C51B5E"/>
    <w:rsid w:val="00C52B62"/>
    <w:rsid w:val="00C80477"/>
    <w:rsid w:val="00C8651B"/>
    <w:rsid w:val="00CA09A7"/>
    <w:rsid w:val="00CA36AB"/>
    <w:rsid w:val="00CC1BBF"/>
    <w:rsid w:val="00CC25B3"/>
    <w:rsid w:val="00CC7F0B"/>
    <w:rsid w:val="00CD3E78"/>
    <w:rsid w:val="00CE278A"/>
    <w:rsid w:val="00CE4496"/>
    <w:rsid w:val="00CE71B1"/>
    <w:rsid w:val="00CF0669"/>
    <w:rsid w:val="00CF364E"/>
    <w:rsid w:val="00D020A7"/>
    <w:rsid w:val="00D30C20"/>
    <w:rsid w:val="00D31399"/>
    <w:rsid w:val="00DA1915"/>
    <w:rsid w:val="00DA2506"/>
    <w:rsid w:val="00DD2F18"/>
    <w:rsid w:val="00DD6DE7"/>
    <w:rsid w:val="00E00E11"/>
    <w:rsid w:val="00E10946"/>
    <w:rsid w:val="00E349D5"/>
    <w:rsid w:val="00E421D6"/>
    <w:rsid w:val="00E5144A"/>
    <w:rsid w:val="00E719F1"/>
    <w:rsid w:val="00E7252F"/>
    <w:rsid w:val="00E7437F"/>
    <w:rsid w:val="00E76371"/>
    <w:rsid w:val="00E8147D"/>
    <w:rsid w:val="00E8752C"/>
    <w:rsid w:val="00E93A65"/>
    <w:rsid w:val="00E94688"/>
    <w:rsid w:val="00EB0DA6"/>
    <w:rsid w:val="00ED24E6"/>
    <w:rsid w:val="00ED49E1"/>
    <w:rsid w:val="00EE3824"/>
    <w:rsid w:val="00EE667C"/>
    <w:rsid w:val="00F07005"/>
    <w:rsid w:val="00F14807"/>
    <w:rsid w:val="00F57F67"/>
    <w:rsid w:val="00F678E7"/>
    <w:rsid w:val="00F94A09"/>
    <w:rsid w:val="00FB3D77"/>
    <w:rsid w:val="00FB491E"/>
    <w:rsid w:val="00FB7E87"/>
    <w:rsid w:val="00FC186C"/>
    <w:rsid w:val="00FD2773"/>
    <w:rsid w:val="00FE1DAD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15"/>
  </w:style>
  <w:style w:type="paragraph" w:styleId="Footer">
    <w:name w:val="footer"/>
    <w:basedOn w:val="Normal"/>
    <w:link w:val="Foot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15"/>
  </w:style>
  <w:style w:type="character" w:customStyle="1" w:styleId="Heading1Char">
    <w:name w:val="Heading 1 Char"/>
    <w:basedOn w:val="DefaultParagraphFont"/>
    <w:link w:val="Heading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NoSpacing">
    <w:name w:val="No Spacing"/>
    <w:basedOn w:val="Normal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yperlink">
    <w:name w:val="Hyperlink"/>
    <w:basedOn w:val="DefaultParagraphFont"/>
    <w:uiPriority w:val="99"/>
    <w:unhideWhenUsed/>
    <w:rsid w:val="00A252B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Strong">
    <w:name w:val="Strong"/>
    <w:basedOn w:val="DefaultParagraphFont"/>
    <w:uiPriority w:val="22"/>
    <w:qFormat/>
    <w:rsid w:val="00F1480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6417"/>
    <w:rPr>
      <w:color w:val="605E5C"/>
      <w:shd w:val="clear" w:color="auto" w:fill="E1DFDD"/>
    </w:rPr>
  </w:style>
  <w:style w:type="character" w:customStyle="1" w:styleId="stl05">
    <w:name w:val="stl_05"/>
    <w:basedOn w:val="DefaultParagraphFont"/>
    <w:rsid w:val="00C80477"/>
  </w:style>
  <w:style w:type="paragraph" w:styleId="ListParagraph">
    <w:name w:val="List Paragraph"/>
    <w:basedOn w:val="Normal"/>
    <w:uiPriority w:val="34"/>
    <w:rsid w:val="00A7674E"/>
    <w:pPr>
      <w:ind w:left="720"/>
      <w:contextualSpacing/>
    </w:pPr>
  </w:style>
  <w:style w:type="table" w:styleId="TableGrid">
    <w:name w:val="Table Grid"/>
    <w:basedOn w:val="TableNormal"/>
    <w:uiPriority w:val="39"/>
    <w:rsid w:val="003A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iosalisekoosnimi">
    <w:name w:val="msiosalisekoosnimi"/>
    <w:basedOn w:val="DefaultParagraphFont"/>
    <w:rsid w:val="006E0EA8"/>
  </w:style>
  <w:style w:type="paragraph" w:customStyle="1" w:styleId="a">
    <w:name w:val="По умолчанию"/>
    <w:rsid w:val="005B1245"/>
    <w:pPr>
      <w:spacing w:before="160"/>
    </w:pPr>
    <w:rPr>
      <w:rFonts w:ascii="Helvetica Neue" w:eastAsia="Arial Unicode MS" w:hAnsi="Helvetica Neue" w:cs="Arial Unicode MS"/>
      <w:color w:val="000000"/>
      <w:u w:color="000000"/>
      <w:lang w:eastAsia="et-EE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a0">
    <w:name w:val="Нет"/>
    <w:rsid w:val="005B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c0a18cd061eddb3f86a178d2c671c2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e08bfdd8076d27b557237ad8afcd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C84CD-8503-41BB-8325-125922934A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B8F3F-A4A5-4611-9210-574541B5B2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048870-E3EF-45C6-8491-870CA89C9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219018-8A5B-4EC2-9205-700574082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Kormik</dc:creator>
  <cp:keywords/>
  <dc:description/>
  <cp:lastModifiedBy>Priit Lember - HMK</cp:lastModifiedBy>
  <cp:revision>4</cp:revision>
  <cp:lastPrinted>2024-01-09T07:48:00Z</cp:lastPrinted>
  <dcterms:created xsi:type="dcterms:W3CDTF">2025-12-16T09:47:00Z</dcterms:created>
  <dcterms:modified xsi:type="dcterms:W3CDTF">2025-12-30T10:38:00Z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147186300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2025-07-01T09:08:02Z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8ae974fd-4b89-4e71-bbc3-7e182dc21524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